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F0F1E" w14:textId="0BA5B32D" w:rsidR="006A1FE0" w:rsidRPr="00B903CD" w:rsidRDefault="006A1FE0" w:rsidP="00683929">
      <w:pPr>
        <w:pStyle w:val="Heading1"/>
        <w:rPr>
          <w:rFonts w:asciiTheme="majorBidi" w:hAnsiTheme="majorBidi" w:cstheme="majorBidi"/>
          <w:b/>
          <w:bCs/>
          <w:sz w:val="32"/>
          <w:szCs w:val="32"/>
        </w:rPr>
      </w:pPr>
      <w:r w:rsidRPr="00B903CD">
        <w:rPr>
          <w:rFonts w:asciiTheme="majorBidi" w:hAnsiTheme="majorBidi" w:cstheme="majorBidi"/>
          <w:b/>
          <w:bCs/>
          <w:sz w:val="32"/>
          <w:szCs w:val="32"/>
        </w:rPr>
        <w:t xml:space="preserve">Cumulative analysis </w:t>
      </w:r>
    </w:p>
    <w:p w14:paraId="7133CE95" w14:textId="77777777" w:rsidR="006A1FE0" w:rsidRPr="00B903CD" w:rsidRDefault="006A1FE0" w:rsidP="006A1FE0">
      <w:pPr>
        <w:keepNext/>
      </w:pPr>
      <w:r w:rsidRPr="00B903CD">
        <w:rPr>
          <w:noProof/>
        </w:rPr>
        <w:drawing>
          <wp:inline distT="0" distB="0" distL="0" distR="0" wp14:anchorId="0D24E14C" wp14:editId="5AE3E099">
            <wp:extent cx="5733415" cy="2590800"/>
            <wp:effectExtent l="0" t="0" r="635" b="0"/>
            <wp:docPr id="9084078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91E6A" w14:textId="3A7600F5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open reduction of fracture</w:t>
      </w:r>
    </w:p>
    <w:p w14:paraId="0660C51E" w14:textId="77777777" w:rsidR="006A1FE0" w:rsidRPr="00B903CD" w:rsidRDefault="006A1FE0" w:rsidP="006A1FE0">
      <w:pPr>
        <w:rPr>
          <w:lang w:val="en-US"/>
        </w:rPr>
      </w:pPr>
    </w:p>
    <w:p w14:paraId="4976C612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732C3791" wp14:editId="025CA014">
            <wp:extent cx="5733415" cy="6537960"/>
            <wp:effectExtent l="0" t="0" r="635" b="0"/>
            <wp:docPr id="15364247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653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986E4" w14:textId="109741F4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890A4E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890A4E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2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>.Blood lose ml</w:t>
      </w:r>
    </w:p>
    <w:p w14:paraId="58D8B750" w14:textId="77777777" w:rsidR="006A1FE0" w:rsidRPr="00B903CD" w:rsidRDefault="006A1FE0" w:rsidP="006A1FE0">
      <w:pPr>
        <w:rPr>
          <w:lang w:val="en-US"/>
        </w:rPr>
      </w:pPr>
    </w:p>
    <w:p w14:paraId="0CFD53DA" w14:textId="77777777" w:rsidR="006A1FE0" w:rsidRPr="00B903CD" w:rsidRDefault="006A1FE0" w:rsidP="006A1FE0">
      <w:pPr>
        <w:rPr>
          <w:lang w:val="en-US"/>
        </w:rPr>
      </w:pPr>
    </w:p>
    <w:p w14:paraId="6D86993A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3675D00B" wp14:editId="60BB195A">
            <wp:extent cx="5733415" cy="2461895"/>
            <wp:effectExtent l="0" t="0" r="635" b="0"/>
            <wp:docPr id="17810695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12767" w14:textId="15C9E76A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3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Patients need Blood transfusion</w:t>
      </w:r>
    </w:p>
    <w:p w14:paraId="2A417276" w14:textId="77777777" w:rsidR="006A1FE0" w:rsidRPr="00B903CD" w:rsidRDefault="006A1FE0" w:rsidP="006A1FE0">
      <w:pPr>
        <w:rPr>
          <w:lang w:val="en-US"/>
        </w:rPr>
      </w:pPr>
    </w:p>
    <w:p w14:paraId="2BD0DCC1" w14:textId="77777777" w:rsidR="006A1FE0" w:rsidRPr="00B903CD" w:rsidRDefault="006A1FE0" w:rsidP="006A1FE0">
      <w:pPr>
        <w:rPr>
          <w:lang w:val="en-US"/>
        </w:rPr>
      </w:pPr>
    </w:p>
    <w:p w14:paraId="06B1A152" w14:textId="77777777" w:rsidR="006A1FE0" w:rsidRPr="00B903CD" w:rsidRDefault="006A1FE0" w:rsidP="006A1FE0">
      <w:pPr>
        <w:keepNext/>
      </w:pPr>
      <w:r w:rsidRPr="00B903CD">
        <w:rPr>
          <w:noProof/>
        </w:rPr>
        <w:drawing>
          <wp:inline distT="0" distB="0" distL="0" distR="0" wp14:anchorId="04C87CFF" wp14:editId="1A6FFA50">
            <wp:extent cx="5733415" cy="2703195"/>
            <wp:effectExtent l="0" t="0" r="635" b="1905"/>
            <wp:docPr id="66178372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70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68C05" w14:textId="7DBF82B4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4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required blood transfusion (UNI</w:t>
      </w:r>
      <w:r w:rsidR="00324C1B" w:rsidRPr="00B903CD">
        <w:rPr>
          <w:color w:val="auto"/>
          <w:lang w:val="en-US"/>
        </w:rPr>
        <w:t>TS</w:t>
      </w:r>
      <w:r w:rsidR="0009290A" w:rsidRPr="00B903CD">
        <w:rPr>
          <w:color w:val="auto"/>
          <w:lang w:val="en-US"/>
        </w:rPr>
        <w:t>)</w:t>
      </w:r>
    </w:p>
    <w:p w14:paraId="2FB695BA" w14:textId="77777777" w:rsidR="006A1FE0" w:rsidRPr="00B903CD" w:rsidRDefault="006A1FE0" w:rsidP="006A1FE0">
      <w:pPr>
        <w:rPr>
          <w:lang w:val="en-US"/>
        </w:rPr>
      </w:pPr>
    </w:p>
    <w:p w14:paraId="0A9AC85B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54E280F7" wp14:editId="107A5C86">
            <wp:extent cx="5733415" cy="3752850"/>
            <wp:effectExtent l="0" t="0" r="635" b="0"/>
            <wp:docPr id="17714940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FEFB" w14:textId="3706323F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890A4E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890A4E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5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screening time (min)</w:t>
      </w:r>
    </w:p>
    <w:p w14:paraId="2DB6DEAB" w14:textId="77777777" w:rsidR="006A1FE0" w:rsidRPr="00B903CD" w:rsidRDefault="006A1FE0" w:rsidP="006A1FE0">
      <w:pPr>
        <w:rPr>
          <w:lang w:val="en-US"/>
        </w:rPr>
      </w:pPr>
    </w:p>
    <w:p w14:paraId="5B8906C8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413C3D86" wp14:editId="4B28D554">
            <wp:extent cx="5326380" cy="8641080"/>
            <wp:effectExtent l="0" t="0" r="7620" b="7620"/>
            <wp:docPr id="214093828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38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61D7E" w14:textId="03C2624C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6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mean surgical time (min)</w:t>
      </w:r>
    </w:p>
    <w:p w14:paraId="5B3647C2" w14:textId="77777777" w:rsidR="006A1FE0" w:rsidRPr="00B903CD" w:rsidRDefault="006A1FE0" w:rsidP="006A1FE0">
      <w:pPr>
        <w:rPr>
          <w:lang w:val="en-US"/>
        </w:rPr>
      </w:pPr>
    </w:p>
    <w:p w14:paraId="4C6BC746" w14:textId="77777777" w:rsidR="006A1FE0" w:rsidRPr="00B903CD" w:rsidRDefault="006A1FE0" w:rsidP="006A1FE0">
      <w:pPr>
        <w:rPr>
          <w:lang w:val="en-US"/>
        </w:rPr>
      </w:pPr>
    </w:p>
    <w:p w14:paraId="5DC8B48D" w14:textId="77777777" w:rsidR="006A1FE0" w:rsidRPr="00B903CD" w:rsidRDefault="006A1FE0" w:rsidP="006A1FE0">
      <w:pPr>
        <w:keepNext/>
      </w:pPr>
      <w:r w:rsidRPr="00B903CD">
        <w:rPr>
          <w:noProof/>
        </w:rPr>
        <w:drawing>
          <wp:inline distT="0" distB="0" distL="0" distR="0" wp14:anchorId="0AD4BC9E" wp14:editId="1E54A9BB">
            <wp:extent cx="5733415" cy="7479665"/>
            <wp:effectExtent l="0" t="0" r="635" b="6985"/>
            <wp:docPr id="115500699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47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3632E" w14:textId="5341B50E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890A4E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890A4E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7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hospital stay (days)</w:t>
      </w:r>
    </w:p>
    <w:p w14:paraId="1DC0D360" w14:textId="77777777" w:rsidR="006A1FE0" w:rsidRPr="00B903CD" w:rsidRDefault="006A1FE0" w:rsidP="006A1FE0">
      <w:pPr>
        <w:rPr>
          <w:lang w:val="en-US"/>
        </w:rPr>
      </w:pPr>
    </w:p>
    <w:p w14:paraId="0979C080" w14:textId="77777777" w:rsidR="006A1FE0" w:rsidRPr="00B903CD" w:rsidRDefault="006A1FE0" w:rsidP="006A1FE0">
      <w:pPr>
        <w:rPr>
          <w:lang w:val="en-US"/>
        </w:rPr>
      </w:pPr>
    </w:p>
    <w:p w14:paraId="1EDAB1F0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3100247B" wp14:editId="6D844957">
            <wp:extent cx="5733415" cy="3270250"/>
            <wp:effectExtent l="0" t="0" r="635" b="6350"/>
            <wp:docPr id="14078048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27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909F2" w14:textId="1ACBC3D0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8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time to healing (days)</w:t>
      </w:r>
    </w:p>
    <w:p w14:paraId="752F66DF" w14:textId="77777777" w:rsidR="006A1FE0" w:rsidRPr="00B903CD" w:rsidRDefault="006A1FE0" w:rsidP="006A1FE0">
      <w:pPr>
        <w:rPr>
          <w:lang w:val="en-US"/>
        </w:rPr>
      </w:pPr>
    </w:p>
    <w:p w14:paraId="368A70AC" w14:textId="77777777" w:rsidR="006A1FE0" w:rsidRPr="00B903CD" w:rsidRDefault="006A1FE0" w:rsidP="006A1FE0">
      <w:pPr>
        <w:rPr>
          <w:lang w:val="en-US"/>
        </w:rPr>
      </w:pPr>
    </w:p>
    <w:p w14:paraId="78115378" w14:textId="77777777" w:rsidR="006A1FE0" w:rsidRPr="00B903CD" w:rsidRDefault="006A1FE0" w:rsidP="006A1FE0">
      <w:pPr>
        <w:keepNext/>
      </w:pPr>
      <w:r w:rsidRPr="00B903CD">
        <w:rPr>
          <w:noProof/>
        </w:rPr>
        <w:drawing>
          <wp:inline distT="0" distB="0" distL="0" distR="0" wp14:anchorId="06FE7376" wp14:editId="6AA03C39">
            <wp:extent cx="5733415" cy="2594610"/>
            <wp:effectExtent l="0" t="0" r="635" b="0"/>
            <wp:docPr id="7516613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C0C64" w14:textId="1623C15B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9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femoral neck shortening (mm)</w:t>
      </w:r>
    </w:p>
    <w:p w14:paraId="08344474" w14:textId="77777777" w:rsidR="006A1FE0" w:rsidRPr="00B903CD" w:rsidRDefault="006A1FE0" w:rsidP="006A1FE0">
      <w:pPr>
        <w:rPr>
          <w:lang w:val="en-US"/>
        </w:rPr>
      </w:pPr>
    </w:p>
    <w:p w14:paraId="5832CDBC" w14:textId="77777777" w:rsidR="006A1FE0" w:rsidRPr="00B903CD" w:rsidRDefault="006A1FE0" w:rsidP="006A1FE0">
      <w:pPr>
        <w:keepNext/>
      </w:pPr>
      <w:r w:rsidRPr="00B903CD">
        <w:rPr>
          <w:noProof/>
        </w:rPr>
        <w:lastRenderedPageBreak/>
        <w:drawing>
          <wp:inline distT="0" distB="0" distL="0" distR="0" wp14:anchorId="2033460E" wp14:editId="6A13376A">
            <wp:extent cx="5733415" cy="3876040"/>
            <wp:effectExtent l="0" t="0" r="635" b="0"/>
            <wp:docPr id="171784607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B9CF5" w14:textId="74BD7BC6" w:rsidR="006A1FE0" w:rsidRPr="00B903CD" w:rsidRDefault="00890A4E" w:rsidP="00332429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10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mean Harris hip score </w:t>
      </w:r>
    </w:p>
    <w:p w14:paraId="48913FEA" w14:textId="77777777" w:rsidR="006A1FE0" w:rsidRPr="00B903CD" w:rsidRDefault="006A1FE0" w:rsidP="006A1FE0">
      <w:pPr>
        <w:rPr>
          <w:lang w:val="en-US"/>
        </w:rPr>
      </w:pPr>
    </w:p>
    <w:p w14:paraId="074DD6D8" w14:textId="77777777" w:rsidR="006A1FE0" w:rsidRPr="00B903CD" w:rsidRDefault="006A1FE0" w:rsidP="006A1FE0">
      <w:pPr>
        <w:keepNext/>
      </w:pPr>
      <w:r w:rsidRPr="00B903CD">
        <w:rPr>
          <w:noProof/>
        </w:rPr>
        <w:drawing>
          <wp:inline distT="0" distB="0" distL="0" distR="0" wp14:anchorId="7E41BD6A" wp14:editId="3B0C7887">
            <wp:extent cx="5733415" cy="2326640"/>
            <wp:effectExtent l="0" t="0" r="635" b="0"/>
            <wp:docPr id="57530504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32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7BFFC" w14:textId="24425238" w:rsidR="006A1FE0" w:rsidRPr="00B903CD" w:rsidRDefault="00890A4E" w:rsidP="006A1FE0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A1FE0" w:rsidRPr="00B903CD">
        <w:rPr>
          <w:color w:val="auto"/>
          <w:lang w:val="en-US"/>
        </w:rPr>
        <w:t xml:space="preserve">Figure </w:t>
      </w:r>
      <w:r w:rsidR="006A1FE0" w:rsidRPr="00B903CD">
        <w:rPr>
          <w:color w:val="auto"/>
        </w:rPr>
        <w:fldChar w:fldCharType="begin"/>
      </w:r>
      <w:r w:rsidR="006A1FE0" w:rsidRPr="00B903CD">
        <w:rPr>
          <w:color w:val="auto"/>
          <w:lang w:val="en-US"/>
        </w:rPr>
        <w:instrText xml:space="preserve"> SEQ Figure \* ARABIC </w:instrText>
      </w:r>
      <w:r w:rsidR="006A1FE0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11</w:t>
      </w:r>
      <w:r w:rsidR="006A1FE0" w:rsidRPr="00B903CD">
        <w:rPr>
          <w:color w:val="auto"/>
        </w:rPr>
        <w:fldChar w:fldCharType="end"/>
      </w:r>
      <w:r w:rsidR="006A1FE0" w:rsidRPr="00B903CD">
        <w:rPr>
          <w:color w:val="auto"/>
          <w:lang w:val="en-US"/>
        </w:rPr>
        <w:t xml:space="preserve"> Parker Mobility Score</w:t>
      </w:r>
    </w:p>
    <w:p w14:paraId="05CD0423" w14:textId="77777777" w:rsidR="006A1FE0" w:rsidRPr="00B903CD" w:rsidRDefault="006A1FE0" w:rsidP="006A1FE0">
      <w:pPr>
        <w:rPr>
          <w:lang w:val="en-US"/>
        </w:rPr>
      </w:pPr>
    </w:p>
    <w:p w14:paraId="2524612C" w14:textId="77777777" w:rsidR="006A1FE0" w:rsidRPr="00B903CD" w:rsidRDefault="006A1FE0" w:rsidP="006A1FE0">
      <w:pPr>
        <w:rPr>
          <w:lang w:val="en-US"/>
        </w:rPr>
      </w:pPr>
    </w:p>
    <w:p w14:paraId="7FB0A022" w14:textId="77777777" w:rsidR="006A1FE0" w:rsidRPr="00B903CD" w:rsidRDefault="006A1FE0" w:rsidP="006A1FE0">
      <w:pPr>
        <w:rPr>
          <w:lang w:val="en-US"/>
        </w:rPr>
      </w:pPr>
    </w:p>
    <w:p w14:paraId="35FC3FAC" w14:textId="77777777" w:rsidR="006A1FE0" w:rsidRPr="00B903CD" w:rsidRDefault="006A1FE0" w:rsidP="006A1FE0">
      <w:pPr>
        <w:rPr>
          <w:lang w:val="en-US"/>
        </w:rPr>
      </w:pPr>
    </w:p>
    <w:p w14:paraId="29238520" w14:textId="77777777" w:rsidR="006A1FE0" w:rsidRPr="00B903CD" w:rsidRDefault="006A1FE0" w:rsidP="006A1FE0">
      <w:pPr>
        <w:rPr>
          <w:lang w:val="en-US"/>
        </w:rPr>
      </w:pPr>
    </w:p>
    <w:p w14:paraId="52B6D5B8" w14:textId="77777777" w:rsidR="006A1FE0" w:rsidRPr="00B903CD" w:rsidRDefault="006A1FE0" w:rsidP="006A1FE0">
      <w:pPr>
        <w:rPr>
          <w:lang w:val="en-US"/>
        </w:rPr>
      </w:pPr>
    </w:p>
    <w:p w14:paraId="4B31DD6B" w14:textId="77777777" w:rsidR="006A1FE0" w:rsidRPr="00B903CD" w:rsidRDefault="006A1FE0" w:rsidP="006A1FE0">
      <w:pPr>
        <w:rPr>
          <w:lang w:val="en-US"/>
        </w:rPr>
      </w:pPr>
    </w:p>
    <w:p w14:paraId="53082916" w14:textId="77777777" w:rsidR="006A1FE0" w:rsidRPr="00B903CD" w:rsidRDefault="006A1FE0" w:rsidP="006A1FE0">
      <w:pPr>
        <w:rPr>
          <w:lang w:val="en-US"/>
        </w:rPr>
      </w:pPr>
    </w:p>
    <w:p w14:paraId="08592B62" w14:textId="77777777" w:rsidR="006A1FE0" w:rsidRPr="00B903CD" w:rsidRDefault="006A1FE0">
      <w:pPr>
        <w:rPr>
          <w:rFonts w:ascii="Times New Roman" w:eastAsia="Times New Roman" w:hAnsi="Times New Roman" w:cs="Times New Roman"/>
          <w:b/>
          <w:sz w:val="38"/>
          <w:szCs w:val="38"/>
          <w:highlight w:val="white"/>
          <w:lang w:val="en-US"/>
        </w:rPr>
      </w:pPr>
    </w:p>
    <w:p w14:paraId="5FE215B5" w14:textId="77777777" w:rsidR="008A61CF" w:rsidRPr="00B903CD" w:rsidRDefault="008A61CF" w:rsidP="00650225">
      <w:pPr>
        <w:pStyle w:val="Heading1"/>
        <w:rPr>
          <w:b/>
          <w:bCs/>
          <w:sz w:val="32"/>
          <w:szCs w:val="32"/>
          <w:lang w:val="en-US"/>
        </w:rPr>
      </w:pPr>
      <w:r w:rsidRPr="00B903CD">
        <w:rPr>
          <w:b/>
          <w:bCs/>
          <w:sz w:val="32"/>
          <w:szCs w:val="32"/>
          <w:lang w:val="en-US"/>
        </w:rPr>
        <w:lastRenderedPageBreak/>
        <w:t xml:space="preserve">Trial Sequential Analysis (TSA) </w:t>
      </w:r>
    </w:p>
    <w:p w14:paraId="7F67A90D" w14:textId="77777777" w:rsidR="008A61CF" w:rsidRPr="00B903CD" w:rsidRDefault="008A61CF" w:rsidP="008A61CF">
      <w:pPr>
        <w:keepNext/>
        <w:rPr>
          <w:lang w:val="en-US"/>
        </w:rPr>
      </w:pPr>
    </w:p>
    <w:p w14:paraId="46CD51EE" w14:textId="77777777" w:rsidR="008A61CF" w:rsidRPr="00B903CD" w:rsidRDefault="008A61CF" w:rsidP="008A61CF">
      <w:pPr>
        <w:keepNext/>
      </w:pPr>
      <w:r w:rsidRPr="00B903CD">
        <w:rPr>
          <w:noProof/>
        </w:rPr>
        <w:drawing>
          <wp:inline distT="0" distB="0" distL="0" distR="0" wp14:anchorId="6878B7F8" wp14:editId="7A3698A1">
            <wp:extent cx="5733415" cy="2992120"/>
            <wp:effectExtent l="0" t="0" r="635" b="0"/>
            <wp:docPr id="7816823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FB31" w14:textId="1F58E86A" w:rsidR="008A61CF" w:rsidRPr="00B903CD" w:rsidRDefault="00890A4E" w:rsidP="008A61CF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8A61CF" w:rsidRPr="00B903CD">
        <w:rPr>
          <w:color w:val="auto"/>
          <w:lang w:val="en-US"/>
        </w:rPr>
        <w:t xml:space="preserve">Figure </w:t>
      </w:r>
      <w:r w:rsidR="008A61CF" w:rsidRPr="00B903CD">
        <w:rPr>
          <w:color w:val="auto"/>
        </w:rPr>
        <w:fldChar w:fldCharType="begin"/>
      </w:r>
      <w:r w:rsidR="008A61CF" w:rsidRPr="00B903CD">
        <w:rPr>
          <w:color w:val="auto"/>
          <w:lang w:val="en-US"/>
        </w:rPr>
        <w:instrText xml:space="preserve"> SEQ Figure \* ARABIC </w:instrText>
      </w:r>
      <w:r w:rsidR="008A61CF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12</w:t>
      </w:r>
      <w:r w:rsidR="008A61CF" w:rsidRPr="00B903CD">
        <w:rPr>
          <w:color w:val="auto"/>
        </w:rPr>
        <w:fldChar w:fldCharType="end"/>
      </w:r>
      <w:r w:rsidR="008A61CF" w:rsidRPr="00B903CD">
        <w:rPr>
          <w:color w:val="auto"/>
          <w:lang w:val="en-US"/>
        </w:rPr>
        <w:t xml:space="preserve"> open reduction of fracture</w:t>
      </w:r>
    </w:p>
    <w:p w14:paraId="4BCD5793" w14:textId="77777777" w:rsidR="008A61CF" w:rsidRPr="00B903CD" w:rsidRDefault="008A61CF" w:rsidP="008A61CF">
      <w:pPr>
        <w:rPr>
          <w:highlight w:val="white"/>
          <w:lang w:val="en-US"/>
        </w:rPr>
      </w:pPr>
    </w:p>
    <w:p w14:paraId="1FA574E7" w14:textId="77777777" w:rsidR="008A61CF" w:rsidRPr="00B903CD" w:rsidRDefault="008A61CF" w:rsidP="008A61CF">
      <w:pPr>
        <w:keepNext/>
      </w:pPr>
      <w:r w:rsidRPr="00B903CD">
        <w:rPr>
          <w:noProof/>
        </w:rPr>
        <w:drawing>
          <wp:inline distT="0" distB="0" distL="0" distR="0" wp14:anchorId="1B8A5C24" wp14:editId="25FD8A1A">
            <wp:extent cx="5733415" cy="4011930"/>
            <wp:effectExtent l="0" t="0" r="635" b="7620"/>
            <wp:docPr id="2520236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274DF" w14:textId="30D8FB95" w:rsidR="008A61CF" w:rsidRPr="00B903CD" w:rsidRDefault="00890A4E" w:rsidP="008A61CF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8A61CF" w:rsidRPr="00890A4E">
        <w:rPr>
          <w:color w:val="auto"/>
          <w:lang w:val="en-US"/>
        </w:rPr>
        <w:t xml:space="preserve">Figure </w:t>
      </w:r>
      <w:r w:rsidR="008A61CF" w:rsidRPr="00B903CD">
        <w:rPr>
          <w:color w:val="auto"/>
        </w:rPr>
        <w:fldChar w:fldCharType="begin"/>
      </w:r>
      <w:r w:rsidR="008A61CF" w:rsidRPr="00890A4E">
        <w:rPr>
          <w:color w:val="auto"/>
          <w:lang w:val="en-US"/>
        </w:rPr>
        <w:instrText xml:space="preserve"> SEQ Figure \* ARABIC </w:instrText>
      </w:r>
      <w:r w:rsidR="008A61CF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13</w:t>
      </w:r>
      <w:r w:rsidR="008A61CF" w:rsidRPr="00B903CD">
        <w:rPr>
          <w:color w:val="auto"/>
        </w:rPr>
        <w:fldChar w:fldCharType="end"/>
      </w:r>
      <w:r w:rsidR="008A61CF" w:rsidRPr="00B903CD">
        <w:rPr>
          <w:color w:val="auto"/>
          <w:lang w:val="en-US"/>
        </w:rPr>
        <w:t xml:space="preserve"> Blood lose ml</w:t>
      </w:r>
    </w:p>
    <w:p w14:paraId="0CCA5646" w14:textId="77777777" w:rsidR="008A61CF" w:rsidRPr="00B903CD" w:rsidRDefault="008A61CF" w:rsidP="008A61CF">
      <w:pPr>
        <w:rPr>
          <w:highlight w:val="white"/>
          <w:lang w:val="en-US"/>
        </w:rPr>
      </w:pPr>
    </w:p>
    <w:p w14:paraId="495C64F1" w14:textId="77777777" w:rsidR="008A61CF" w:rsidRPr="00B903CD" w:rsidRDefault="008A61CF" w:rsidP="008A61CF">
      <w:pPr>
        <w:rPr>
          <w:highlight w:val="white"/>
          <w:lang w:val="en-US"/>
        </w:rPr>
      </w:pPr>
    </w:p>
    <w:p w14:paraId="78993D26" w14:textId="77777777" w:rsidR="008A61CF" w:rsidRPr="00B903CD" w:rsidRDefault="008A61CF" w:rsidP="008A61CF">
      <w:pPr>
        <w:keepNext/>
      </w:pPr>
      <w:r w:rsidRPr="00B903CD">
        <w:rPr>
          <w:noProof/>
        </w:rPr>
        <w:lastRenderedPageBreak/>
        <w:drawing>
          <wp:inline distT="0" distB="0" distL="0" distR="0" wp14:anchorId="0AA7C3B1" wp14:editId="610B1246">
            <wp:extent cx="5733415" cy="4011930"/>
            <wp:effectExtent l="0" t="0" r="635" b="7620"/>
            <wp:docPr id="19990748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BE593" w14:textId="0F384B23" w:rsidR="008A61CF" w:rsidRPr="00B903CD" w:rsidRDefault="00890A4E" w:rsidP="008A61CF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8A61CF" w:rsidRPr="00B903CD">
        <w:rPr>
          <w:color w:val="auto"/>
          <w:lang w:val="en-US"/>
        </w:rPr>
        <w:t xml:space="preserve">Figure </w:t>
      </w:r>
      <w:r w:rsidR="008A61CF" w:rsidRPr="00B903CD">
        <w:rPr>
          <w:color w:val="auto"/>
        </w:rPr>
        <w:fldChar w:fldCharType="begin"/>
      </w:r>
      <w:r w:rsidR="008A61CF" w:rsidRPr="00B903CD">
        <w:rPr>
          <w:color w:val="auto"/>
          <w:lang w:val="en-US"/>
        </w:rPr>
        <w:instrText xml:space="preserve"> SEQ Figure \* ARABIC </w:instrText>
      </w:r>
      <w:r w:rsidR="008A61CF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14</w:t>
      </w:r>
      <w:r w:rsidR="008A61CF" w:rsidRPr="00B903CD">
        <w:rPr>
          <w:color w:val="auto"/>
        </w:rPr>
        <w:fldChar w:fldCharType="end"/>
      </w:r>
      <w:r w:rsidR="008A61CF" w:rsidRPr="00B903CD">
        <w:rPr>
          <w:color w:val="auto"/>
          <w:lang w:val="en-US"/>
        </w:rPr>
        <w:t xml:space="preserve"> time to healing (days)</w:t>
      </w:r>
    </w:p>
    <w:p w14:paraId="0E32FB2B" w14:textId="77777777" w:rsidR="008A61CF" w:rsidRPr="00B903CD" w:rsidRDefault="008A61CF" w:rsidP="008A61CF">
      <w:pPr>
        <w:rPr>
          <w:highlight w:val="white"/>
          <w:lang w:val="en-US"/>
        </w:rPr>
      </w:pPr>
    </w:p>
    <w:p w14:paraId="54DA4E07" w14:textId="77777777" w:rsidR="008A61CF" w:rsidRPr="00B903CD" w:rsidRDefault="008A61CF" w:rsidP="008A61CF">
      <w:pPr>
        <w:keepNext/>
      </w:pPr>
      <w:r w:rsidRPr="00B903CD">
        <w:rPr>
          <w:noProof/>
        </w:rPr>
        <w:drawing>
          <wp:inline distT="0" distB="0" distL="0" distR="0" wp14:anchorId="00C8F162" wp14:editId="37E0E9EF">
            <wp:extent cx="5733415" cy="4011930"/>
            <wp:effectExtent l="0" t="0" r="635" b="7620"/>
            <wp:docPr id="5854126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401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03F3A" w14:textId="7DA7468B" w:rsidR="008A61CF" w:rsidRPr="00B903CD" w:rsidRDefault="00890A4E" w:rsidP="008A61CF">
      <w:pPr>
        <w:pStyle w:val="Caption"/>
        <w:rPr>
          <w:color w:val="auto"/>
          <w:highlight w:val="white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8A61CF" w:rsidRPr="00B903CD">
        <w:rPr>
          <w:color w:val="auto"/>
          <w:lang w:val="en-US"/>
        </w:rPr>
        <w:t xml:space="preserve">Figure </w:t>
      </w:r>
      <w:r w:rsidR="008A61CF" w:rsidRPr="00B903CD">
        <w:rPr>
          <w:color w:val="auto"/>
        </w:rPr>
        <w:fldChar w:fldCharType="begin"/>
      </w:r>
      <w:r w:rsidR="008A61CF" w:rsidRPr="00B903CD">
        <w:rPr>
          <w:color w:val="auto"/>
          <w:lang w:val="en-US"/>
        </w:rPr>
        <w:instrText xml:space="preserve"> SEQ Figure \* ARABIC </w:instrText>
      </w:r>
      <w:r w:rsidR="008A61CF" w:rsidRPr="00B903CD">
        <w:rPr>
          <w:color w:val="auto"/>
        </w:rPr>
        <w:fldChar w:fldCharType="separate"/>
      </w:r>
      <w:r w:rsidR="006B1E52" w:rsidRPr="00B903CD">
        <w:rPr>
          <w:noProof/>
          <w:color w:val="auto"/>
          <w:lang w:val="en-US"/>
        </w:rPr>
        <w:t>15</w:t>
      </w:r>
      <w:r w:rsidR="008A61CF" w:rsidRPr="00B903CD">
        <w:rPr>
          <w:color w:val="auto"/>
        </w:rPr>
        <w:fldChar w:fldCharType="end"/>
      </w:r>
      <w:r w:rsidR="00CC3C7B" w:rsidRPr="00B903CD">
        <w:rPr>
          <w:color w:val="auto"/>
          <w:lang w:val="en-US"/>
        </w:rPr>
        <w:t xml:space="preserve"> </w:t>
      </w:r>
      <w:r w:rsidR="008A61CF" w:rsidRPr="00B903CD">
        <w:rPr>
          <w:color w:val="auto"/>
          <w:lang w:val="en-US"/>
        </w:rPr>
        <w:t>femoral neck shortening (mm)</w:t>
      </w:r>
    </w:p>
    <w:p w14:paraId="7CB6885B" w14:textId="0B31F118" w:rsidR="006A1FE0" w:rsidRPr="00B903CD" w:rsidRDefault="00751909" w:rsidP="009B5094">
      <w:pPr>
        <w:pStyle w:val="Heading1"/>
        <w:spacing w:line="480" w:lineRule="auto"/>
        <w:rPr>
          <w:b/>
          <w:bCs/>
          <w:sz w:val="32"/>
          <w:szCs w:val="32"/>
          <w:highlight w:val="white"/>
          <w:lang w:val="en-US"/>
        </w:rPr>
      </w:pPr>
      <w:r w:rsidRPr="00B903CD">
        <w:rPr>
          <w:b/>
          <w:bCs/>
          <w:sz w:val="32"/>
          <w:szCs w:val="32"/>
          <w:highlight w:val="white"/>
          <w:lang w:val="en-US"/>
        </w:rPr>
        <w:lastRenderedPageBreak/>
        <w:t>Publication bias (funnel plots)</w:t>
      </w:r>
    </w:p>
    <w:p w14:paraId="789B89BC" w14:textId="77777777" w:rsidR="009B5094" w:rsidRPr="00B903CD" w:rsidRDefault="009B5094" w:rsidP="009B5094">
      <w:pPr>
        <w:keepNext/>
      </w:pPr>
      <w:r w:rsidRPr="00B903CD">
        <w:rPr>
          <w:noProof/>
        </w:rPr>
        <w:drawing>
          <wp:inline distT="0" distB="0" distL="0" distR="0" wp14:anchorId="0DDC7FEC" wp14:editId="49750A1D">
            <wp:extent cx="5547360" cy="3657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AED47" w14:textId="154A319E" w:rsidR="009B5094" w:rsidRPr="00B903CD" w:rsidRDefault="00890A4E" w:rsidP="009B5094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9B5094" w:rsidRPr="00890A4E">
        <w:rPr>
          <w:color w:val="auto"/>
          <w:lang w:val="en-US"/>
        </w:rPr>
        <w:t xml:space="preserve">Figure </w:t>
      </w:r>
      <w:r w:rsidR="009B5094" w:rsidRPr="00B903CD">
        <w:rPr>
          <w:color w:val="auto"/>
        </w:rPr>
        <w:fldChar w:fldCharType="begin"/>
      </w:r>
      <w:r w:rsidR="009B5094" w:rsidRPr="00890A4E">
        <w:rPr>
          <w:color w:val="auto"/>
          <w:lang w:val="en-US"/>
        </w:rPr>
        <w:instrText xml:space="preserve"> SEQ Figure \* ARABIC </w:instrText>
      </w:r>
      <w:r w:rsidR="009B5094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16</w:t>
      </w:r>
      <w:r w:rsidR="009B5094" w:rsidRPr="00B903CD">
        <w:rPr>
          <w:color w:val="auto"/>
        </w:rPr>
        <w:fldChar w:fldCharType="end"/>
      </w:r>
      <w:r w:rsidR="009B5094" w:rsidRPr="00B903CD">
        <w:rPr>
          <w:color w:val="auto"/>
          <w:lang w:val="en-US"/>
        </w:rPr>
        <w:t xml:space="preserve"> Blood lose (ml)</w:t>
      </w:r>
    </w:p>
    <w:p w14:paraId="20287E9E" w14:textId="77777777" w:rsidR="006E6D38" w:rsidRPr="00B903CD" w:rsidRDefault="006E6D38" w:rsidP="006E6D38">
      <w:pPr>
        <w:rPr>
          <w:lang w:val="en-US"/>
        </w:rPr>
      </w:pPr>
    </w:p>
    <w:p w14:paraId="10F4F0E4" w14:textId="77777777" w:rsidR="006E6D38" w:rsidRPr="00B903CD" w:rsidRDefault="006E6D38" w:rsidP="006E6D38">
      <w:pPr>
        <w:keepNext/>
      </w:pPr>
      <w:r w:rsidRPr="00B903CD">
        <w:rPr>
          <w:noProof/>
        </w:rPr>
        <w:drawing>
          <wp:inline distT="0" distB="0" distL="0" distR="0" wp14:anchorId="2C9CF1D4" wp14:editId="1453D543">
            <wp:extent cx="5577840" cy="365760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A8BC2" w14:textId="5A5E3C42" w:rsidR="009B5094" w:rsidRPr="00B903CD" w:rsidRDefault="00890A4E" w:rsidP="006E6D38">
      <w:pPr>
        <w:pStyle w:val="Caption"/>
        <w:rPr>
          <w:color w:val="auto"/>
          <w:highlight w:val="white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E6D38" w:rsidRPr="00890A4E">
        <w:rPr>
          <w:color w:val="auto"/>
          <w:lang w:val="en-US"/>
        </w:rPr>
        <w:t xml:space="preserve">Figure </w:t>
      </w:r>
      <w:r w:rsidR="006E6D38" w:rsidRPr="00B903CD">
        <w:rPr>
          <w:color w:val="auto"/>
        </w:rPr>
        <w:fldChar w:fldCharType="begin"/>
      </w:r>
      <w:r w:rsidR="006E6D38" w:rsidRPr="00890A4E">
        <w:rPr>
          <w:color w:val="auto"/>
          <w:lang w:val="en-US"/>
        </w:rPr>
        <w:instrText xml:space="preserve"> SEQ Figure \* ARABIC </w:instrText>
      </w:r>
      <w:r w:rsidR="006E6D38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17</w:t>
      </w:r>
      <w:r w:rsidR="006E6D38" w:rsidRPr="00B903CD">
        <w:rPr>
          <w:color w:val="auto"/>
        </w:rPr>
        <w:fldChar w:fldCharType="end"/>
      </w:r>
      <w:r w:rsidR="006E6D38" w:rsidRPr="00B903CD">
        <w:rPr>
          <w:color w:val="auto"/>
          <w:lang w:val="en-US"/>
        </w:rPr>
        <w:t xml:space="preserve"> Screening time (min)</w:t>
      </w:r>
    </w:p>
    <w:p w14:paraId="187FB219" w14:textId="77777777" w:rsidR="006B1E52" w:rsidRPr="00B903CD" w:rsidRDefault="006B1E52" w:rsidP="006B1E52">
      <w:pPr>
        <w:keepNext/>
      </w:pPr>
      <w:r w:rsidRPr="00B903CD">
        <w:rPr>
          <w:noProof/>
        </w:rPr>
        <w:lastRenderedPageBreak/>
        <w:drawing>
          <wp:inline distT="0" distB="0" distL="0" distR="0" wp14:anchorId="6F2B12C4" wp14:editId="6AC44B00">
            <wp:extent cx="5554980" cy="365760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49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A07AB" w14:textId="6C3AA337" w:rsidR="006A1FE0" w:rsidRPr="00B903CD" w:rsidRDefault="00890A4E" w:rsidP="006B1E52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B1E52" w:rsidRPr="002C31B1">
        <w:rPr>
          <w:color w:val="auto"/>
          <w:lang w:val="en-US"/>
        </w:rPr>
        <w:t xml:space="preserve">Figure </w:t>
      </w:r>
      <w:r w:rsidR="006B1E52" w:rsidRPr="00B903CD">
        <w:rPr>
          <w:color w:val="auto"/>
        </w:rPr>
        <w:fldChar w:fldCharType="begin"/>
      </w:r>
      <w:r w:rsidR="006B1E52" w:rsidRPr="002C31B1">
        <w:rPr>
          <w:color w:val="auto"/>
          <w:lang w:val="en-US"/>
        </w:rPr>
        <w:instrText xml:space="preserve"> SEQ Figure \* ARABIC </w:instrText>
      </w:r>
      <w:r w:rsidR="006B1E52" w:rsidRPr="00B903CD">
        <w:rPr>
          <w:color w:val="auto"/>
        </w:rPr>
        <w:fldChar w:fldCharType="separate"/>
      </w:r>
      <w:r w:rsidR="006B1E52" w:rsidRPr="002C31B1">
        <w:rPr>
          <w:noProof/>
          <w:color w:val="auto"/>
          <w:lang w:val="en-US"/>
        </w:rPr>
        <w:t>18</w:t>
      </w:r>
      <w:r w:rsidR="006B1E52" w:rsidRPr="00B903CD">
        <w:rPr>
          <w:color w:val="auto"/>
        </w:rPr>
        <w:fldChar w:fldCharType="end"/>
      </w:r>
      <w:r w:rsidR="006B1E52" w:rsidRPr="00B903CD">
        <w:rPr>
          <w:color w:val="auto"/>
          <w:lang w:val="en-US"/>
        </w:rPr>
        <w:t xml:space="preserve"> Mean surgical time (min)</w:t>
      </w:r>
    </w:p>
    <w:p w14:paraId="6D06DD8E" w14:textId="77777777" w:rsidR="006B1E52" w:rsidRPr="00B903CD" w:rsidRDefault="006B1E52" w:rsidP="006B1E52">
      <w:pPr>
        <w:keepNext/>
      </w:pPr>
      <w:r w:rsidRPr="00B903CD">
        <w:rPr>
          <w:noProof/>
        </w:rPr>
        <w:drawing>
          <wp:inline distT="0" distB="0" distL="0" distR="0" wp14:anchorId="5AA5422F" wp14:editId="050F26BD">
            <wp:extent cx="5516880" cy="3657600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4E5E0" w14:textId="20945CC2" w:rsidR="006B1E52" w:rsidRPr="00B903CD" w:rsidRDefault="00890A4E" w:rsidP="006B1E52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B1E52" w:rsidRPr="00890A4E">
        <w:rPr>
          <w:color w:val="auto"/>
          <w:lang w:val="en-US"/>
        </w:rPr>
        <w:t xml:space="preserve">Figure </w:t>
      </w:r>
      <w:r w:rsidR="006B1E52" w:rsidRPr="00B903CD">
        <w:rPr>
          <w:color w:val="auto"/>
        </w:rPr>
        <w:fldChar w:fldCharType="begin"/>
      </w:r>
      <w:r w:rsidR="006B1E52" w:rsidRPr="00890A4E">
        <w:rPr>
          <w:color w:val="auto"/>
          <w:lang w:val="en-US"/>
        </w:rPr>
        <w:instrText xml:space="preserve"> SEQ Figure \* ARABIC </w:instrText>
      </w:r>
      <w:r w:rsidR="006B1E52" w:rsidRPr="00B903CD">
        <w:rPr>
          <w:color w:val="auto"/>
        </w:rPr>
        <w:fldChar w:fldCharType="separate"/>
      </w:r>
      <w:r w:rsidR="006B1E52" w:rsidRPr="00890A4E">
        <w:rPr>
          <w:noProof/>
          <w:color w:val="auto"/>
          <w:lang w:val="en-US"/>
        </w:rPr>
        <w:t>19</w:t>
      </w:r>
      <w:r w:rsidR="006B1E52" w:rsidRPr="00B903CD">
        <w:rPr>
          <w:color w:val="auto"/>
        </w:rPr>
        <w:fldChar w:fldCharType="end"/>
      </w:r>
      <w:r w:rsidR="006B1E52" w:rsidRPr="00B903CD">
        <w:rPr>
          <w:color w:val="auto"/>
          <w:lang w:val="en-US"/>
        </w:rPr>
        <w:t xml:space="preserve"> hospital stay (days)</w:t>
      </w:r>
    </w:p>
    <w:p w14:paraId="23053FD6" w14:textId="77777777" w:rsidR="006B1E52" w:rsidRPr="00B903CD" w:rsidRDefault="006B1E52" w:rsidP="006B1E52">
      <w:pPr>
        <w:keepNext/>
      </w:pPr>
      <w:r w:rsidRPr="00B903CD">
        <w:rPr>
          <w:noProof/>
        </w:rPr>
        <w:lastRenderedPageBreak/>
        <w:drawing>
          <wp:inline distT="0" distB="0" distL="0" distR="0" wp14:anchorId="6B2FED11" wp14:editId="45AD6D53">
            <wp:extent cx="5440680" cy="365760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C361F" w14:textId="76B747FA" w:rsidR="006B1E52" w:rsidRPr="00B903CD" w:rsidRDefault="00890A4E" w:rsidP="006B1E52">
      <w:pPr>
        <w:pStyle w:val="Caption"/>
        <w:rPr>
          <w:color w:val="auto"/>
          <w:lang w:val="en-US"/>
        </w:rPr>
      </w:pPr>
      <w:r w:rsidRPr="00890A4E">
        <w:rPr>
          <w:color w:val="auto"/>
          <w:lang w:val="en-US"/>
        </w:rPr>
        <w:t xml:space="preserve">Supplementary </w:t>
      </w:r>
      <w:r w:rsidR="006B1E52" w:rsidRPr="002C31B1">
        <w:rPr>
          <w:color w:val="auto"/>
          <w:lang w:val="en-US"/>
        </w:rPr>
        <w:t xml:space="preserve">Figure </w:t>
      </w:r>
      <w:r w:rsidR="006B1E52" w:rsidRPr="00B903CD">
        <w:rPr>
          <w:color w:val="auto"/>
        </w:rPr>
        <w:fldChar w:fldCharType="begin"/>
      </w:r>
      <w:r w:rsidR="006B1E52" w:rsidRPr="002C31B1">
        <w:rPr>
          <w:color w:val="auto"/>
          <w:lang w:val="en-US"/>
        </w:rPr>
        <w:instrText xml:space="preserve"> SEQ Figure \* ARABIC </w:instrText>
      </w:r>
      <w:r w:rsidR="006B1E52" w:rsidRPr="00B903CD">
        <w:rPr>
          <w:color w:val="auto"/>
        </w:rPr>
        <w:fldChar w:fldCharType="separate"/>
      </w:r>
      <w:r w:rsidR="006B1E52" w:rsidRPr="002C31B1">
        <w:rPr>
          <w:noProof/>
          <w:color w:val="auto"/>
          <w:lang w:val="en-US"/>
        </w:rPr>
        <w:t>20</w:t>
      </w:r>
      <w:r w:rsidR="006B1E52" w:rsidRPr="00B903CD">
        <w:rPr>
          <w:color w:val="auto"/>
        </w:rPr>
        <w:fldChar w:fldCharType="end"/>
      </w:r>
      <w:r w:rsidR="006B1E52" w:rsidRPr="00B903CD">
        <w:rPr>
          <w:color w:val="auto"/>
          <w:lang w:val="en-US"/>
        </w:rPr>
        <w:t xml:space="preserve"> time to healing (days)</w:t>
      </w:r>
    </w:p>
    <w:p w14:paraId="4D9B831B" w14:textId="77777777" w:rsidR="006B1E52" w:rsidRPr="00B903CD" w:rsidRDefault="006B1E52" w:rsidP="006B1E52">
      <w:pPr>
        <w:keepNext/>
      </w:pPr>
      <w:r w:rsidRPr="00B903CD">
        <w:rPr>
          <w:noProof/>
        </w:rPr>
        <w:drawing>
          <wp:inline distT="0" distB="0" distL="0" distR="0" wp14:anchorId="4938294B" wp14:editId="33ABCC4D">
            <wp:extent cx="5440680" cy="3657600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F3E86" w14:textId="661BCBE0" w:rsidR="006B1E52" w:rsidRPr="00B903CD" w:rsidRDefault="00890A4E" w:rsidP="006B1E52">
      <w:pPr>
        <w:pStyle w:val="Caption"/>
        <w:rPr>
          <w:color w:val="auto"/>
          <w:lang w:val="en-US"/>
        </w:rPr>
        <w:sectPr w:rsidR="006B1E52" w:rsidRPr="00B903CD">
          <w:pgSz w:w="11909" w:h="16834"/>
          <w:pgMar w:top="1440" w:right="1440" w:bottom="1440" w:left="1440" w:header="720" w:footer="720" w:gutter="0"/>
          <w:pgNumType w:start="1"/>
          <w:cols w:space="720"/>
        </w:sectPr>
      </w:pPr>
      <w:r w:rsidRPr="00890A4E">
        <w:rPr>
          <w:color w:val="auto"/>
          <w:lang w:val="en-US"/>
        </w:rPr>
        <w:t xml:space="preserve">Supplementary </w:t>
      </w:r>
      <w:r w:rsidR="006B1E52" w:rsidRPr="002C31B1">
        <w:rPr>
          <w:color w:val="auto"/>
          <w:lang w:val="en-US"/>
        </w:rPr>
        <w:t xml:space="preserve">Figure </w:t>
      </w:r>
      <w:r w:rsidR="006B1E52" w:rsidRPr="00B903CD">
        <w:rPr>
          <w:color w:val="auto"/>
        </w:rPr>
        <w:fldChar w:fldCharType="begin"/>
      </w:r>
      <w:r w:rsidR="006B1E52" w:rsidRPr="002C31B1">
        <w:rPr>
          <w:color w:val="auto"/>
          <w:lang w:val="en-US"/>
        </w:rPr>
        <w:instrText xml:space="preserve"> SEQ Figure \* ARABIC </w:instrText>
      </w:r>
      <w:r w:rsidR="006B1E52" w:rsidRPr="00B903CD">
        <w:rPr>
          <w:color w:val="auto"/>
        </w:rPr>
        <w:fldChar w:fldCharType="separate"/>
      </w:r>
      <w:r w:rsidR="006B1E52" w:rsidRPr="002C31B1">
        <w:rPr>
          <w:noProof/>
          <w:color w:val="auto"/>
          <w:lang w:val="en-US"/>
        </w:rPr>
        <w:t>21</w:t>
      </w:r>
      <w:r w:rsidR="006B1E52" w:rsidRPr="00B903CD">
        <w:rPr>
          <w:color w:val="auto"/>
        </w:rPr>
        <w:fldChar w:fldCharType="end"/>
      </w:r>
      <w:r w:rsidR="006B1E52" w:rsidRPr="00B903CD">
        <w:rPr>
          <w:color w:val="auto"/>
          <w:lang w:val="en-US"/>
        </w:rPr>
        <w:t xml:space="preserve"> mean Harris hip scor</w:t>
      </w:r>
      <w:r w:rsidR="001B6478">
        <w:rPr>
          <w:color w:val="auto"/>
          <w:lang w:val="en-US"/>
        </w:rPr>
        <w:t>e</w:t>
      </w:r>
    </w:p>
    <w:p w14:paraId="3642E0F4" w14:textId="3207A8D2" w:rsidR="006B1E52" w:rsidRDefault="006B1E52" w:rsidP="00833F8C">
      <w:pPr>
        <w:rPr>
          <w:lang w:val="en-US"/>
        </w:rPr>
      </w:pPr>
    </w:p>
    <w:p w14:paraId="24EF30CB" w14:textId="5324B433" w:rsidR="00833F8C" w:rsidRPr="00833F8C" w:rsidRDefault="00890A4E" w:rsidP="00833F8C">
      <w:pPr>
        <w:pStyle w:val="Caption"/>
        <w:keepNext/>
        <w:spacing w:line="360" w:lineRule="auto"/>
        <w:rPr>
          <w:rFonts w:asciiTheme="minorBidi" w:hAnsiTheme="minorBidi" w:cstheme="minorBidi"/>
          <w:b/>
          <w:bCs/>
          <w:color w:val="auto"/>
          <w:sz w:val="32"/>
          <w:szCs w:val="32"/>
        </w:rPr>
      </w:pPr>
      <w:r w:rsidRPr="00890A4E">
        <w:rPr>
          <w:rFonts w:asciiTheme="minorBidi" w:hAnsiTheme="minorBidi" w:cstheme="minorBidi"/>
          <w:b/>
          <w:bCs/>
          <w:color w:val="auto"/>
          <w:sz w:val="32"/>
          <w:szCs w:val="32"/>
        </w:rPr>
        <w:t>Supple</w:t>
      </w:r>
      <w:bookmarkStart w:id="0" w:name="_GoBack"/>
      <w:bookmarkEnd w:id="0"/>
      <w:r w:rsidRPr="00890A4E">
        <w:rPr>
          <w:rFonts w:asciiTheme="minorBidi" w:hAnsiTheme="minorBidi" w:cstheme="minorBidi"/>
          <w:b/>
          <w:bCs/>
          <w:color w:val="auto"/>
          <w:sz w:val="32"/>
          <w:szCs w:val="32"/>
        </w:rPr>
        <w:t xml:space="preserve">mentary </w:t>
      </w:r>
      <w:r w:rsidR="00833F8C" w:rsidRPr="00833F8C">
        <w:rPr>
          <w:rFonts w:asciiTheme="minorBidi" w:hAnsiTheme="minorBidi" w:cstheme="minorBidi"/>
          <w:b/>
          <w:bCs/>
          <w:color w:val="auto"/>
          <w:sz w:val="32"/>
          <w:szCs w:val="32"/>
        </w:rPr>
        <w:t>Table</w:t>
      </w:r>
      <w:r w:rsidR="008F5467">
        <w:rPr>
          <w:rFonts w:asciiTheme="minorBidi" w:hAnsiTheme="minorBidi" w:cstheme="minorBidi" w:hint="cs"/>
          <w:b/>
          <w:bCs/>
          <w:color w:val="auto"/>
          <w:sz w:val="32"/>
          <w:szCs w:val="32"/>
        </w:rPr>
        <w:t xml:space="preserve"> 1</w:t>
      </w:r>
      <w:r w:rsidR="0005736B">
        <w:rPr>
          <w:rFonts w:asciiTheme="minorBidi" w:hAnsiTheme="minorBidi" w:cstheme="minorBidi" w:hint="cs"/>
          <w:b/>
          <w:bCs/>
          <w:color w:val="auto"/>
          <w:sz w:val="32"/>
          <w:szCs w:val="32"/>
        </w:rPr>
        <w:t>:</w:t>
      </w:r>
      <w:r w:rsidR="00833F8C" w:rsidRPr="00833F8C">
        <w:rPr>
          <w:rFonts w:asciiTheme="minorBidi" w:hAnsiTheme="minorBidi" w:cstheme="minorBidi"/>
          <w:b/>
          <w:bCs/>
          <w:color w:val="auto"/>
          <w:sz w:val="32"/>
          <w:szCs w:val="32"/>
          <w:lang w:val="en-US"/>
        </w:rPr>
        <w:t xml:space="preserve"> Meta-regression</w:t>
      </w:r>
    </w:p>
    <w:tbl>
      <w:tblPr>
        <w:tblStyle w:val="TableGrid"/>
        <w:tblW w:w="5131" w:type="pct"/>
        <w:jc w:val="center"/>
        <w:tblLook w:val="04A0" w:firstRow="1" w:lastRow="0" w:firstColumn="1" w:lastColumn="0" w:noHBand="0" w:noVBand="1"/>
      </w:tblPr>
      <w:tblGrid>
        <w:gridCol w:w="3959"/>
        <w:gridCol w:w="2649"/>
        <w:gridCol w:w="2647"/>
      </w:tblGrid>
      <w:tr w:rsidR="002C31B1" w:rsidRPr="002C31B1" w14:paraId="02BA22B3" w14:textId="77777777" w:rsidTr="002C31B1">
        <w:trPr>
          <w:trHeight w:val="288"/>
          <w:jc w:val="center"/>
        </w:trPr>
        <w:tc>
          <w:tcPr>
            <w:tcW w:w="2139" w:type="pct"/>
            <w:vMerge w:val="restart"/>
            <w:shd w:val="clear" w:color="auto" w:fill="002060"/>
            <w:hideMark/>
          </w:tcPr>
          <w:p w14:paraId="48038993" w14:textId="77777777" w:rsidR="002C31B1" w:rsidRPr="002C31B1" w:rsidRDefault="002C31B1" w:rsidP="002C31B1">
            <w:pPr>
              <w:jc w:val="center"/>
              <w:rPr>
                <w:b/>
                <w:bCs/>
              </w:rPr>
            </w:pPr>
            <w:r w:rsidRPr="002C31B1">
              <w:rPr>
                <w:b/>
                <w:bCs/>
              </w:rPr>
              <w:t>Outcome</w:t>
            </w:r>
          </w:p>
        </w:tc>
        <w:tc>
          <w:tcPr>
            <w:tcW w:w="2861" w:type="pct"/>
            <w:gridSpan w:val="2"/>
            <w:shd w:val="clear" w:color="auto" w:fill="002060"/>
            <w:noWrap/>
            <w:hideMark/>
          </w:tcPr>
          <w:p w14:paraId="4AC1AA96" w14:textId="77777777" w:rsidR="002C31B1" w:rsidRPr="002C31B1" w:rsidRDefault="002C31B1" w:rsidP="002C31B1">
            <w:pPr>
              <w:jc w:val="center"/>
              <w:rPr>
                <w:b/>
                <w:bCs/>
              </w:rPr>
            </w:pPr>
            <w:r w:rsidRPr="002C31B1">
              <w:rPr>
                <w:b/>
                <w:bCs/>
              </w:rPr>
              <w:t>Meta regression</w:t>
            </w:r>
          </w:p>
        </w:tc>
      </w:tr>
      <w:tr w:rsidR="002C31B1" w:rsidRPr="002C31B1" w14:paraId="6F7A0545" w14:textId="77777777" w:rsidTr="00833F8C">
        <w:trPr>
          <w:trHeight w:val="288"/>
          <w:jc w:val="center"/>
        </w:trPr>
        <w:tc>
          <w:tcPr>
            <w:tcW w:w="2139" w:type="pct"/>
            <w:vMerge/>
            <w:shd w:val="clear" w:color="auto" w:fill="002060"/>
            <w:hideMark/>
          </w:tcPr>
          <w:p w14:paraId="39D1D736" w14:textId="77777777" w:rsidR="002C31B1" w:rsidRPr="002C31B1" w:rsidRDefault="002C31B1" w:rsidP="002C31B1">
            <w:pPr>
              <w:rPr>
                <w:b/>
                <w:bCs/>
              </w:rPr>
            </w:pPr>
          </w:p>
        </w:tc>
        <w:tc>
          <w:tcPr>
            <w:tcW w:w="1431" w:type="pct"/>
            <w:shd w:val="clear" w:color="auto" w:fill="C00000"/>
            <w:noWrap/>
            <w:hideMark/>
          </w:tcPr>
          <w:p w14:paraId="423A1693" w14:textId="243F8E1A" w:rsidR="002C31B1" w:rsidRPr="002C31B1" w:rsidRDefault="002C31B1" w:rsidP="002C31B1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</w:rPr>
              <w:t>Mean a</w:t>
            </w:r>
            <w:r w:rsidRPr="002C31B1">
              <w:rPr>
                <w:b/>
                <w:bCs/>
              </w:rPr>
              <w:t>ge</w:t>
            </w:r>
          </w:p>
        </w:tc>
        <w:tc>
          <w:tcPr>
            <w:tcW w:w="1430" w:type="pct"/>
            <w:shd w:val="clear" w:color="auto" w:fill="C00000"/>
            <w:noWrap/>
            <w:hideMark/>
          </w:tcPr>
          <w:p w14:paraId="4980DBB8" w14:textId="77777777" w:rsidR="002C31B1" w:rsidRPr="002C31B1" w:rsidRDefault="002C31B1" w:rsidP="002C31B1">
            <w:pPr>
              <w:jc w:val="center"/>
              <w:rPr>
                <w:b/>
                <w:bCs/>
              </w:rPr>
            </w:pPr>
            <w:r w:rsidRPr="002C31B1">
              <w:rPr>
                <w:b/>
                <w:bCs/>
              </w:rPr>
              <w:t>sex (male)</w:t>
            </w:r>
          </w:p>
        </w:tc>
      </w:tr>
      <w:tr w:rsidR="002C31B1" w:rsidRPr="002C31B1" w14:paraId="1986B496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372929B1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Open reduction of fracture</w:t>
            </w:r>
          </w:p>
        </w:tc>
        <w:tc>
          <w:tcPr>
            <w:tcW w:w="1431" w:type="pct"/>
            <w:shd w:val="clear" w:color="auto" w:fill="FFC000"/>
            <w:hideMark/>
          </w:tcPr>
          <w:p w14:paraId="41314E6E" w14:textId="77777777" w:rsidR="002C31B1" w:rsidRPr="002C31B1" w:rsidRDefault="002C31B1" w:rsidP="002C31B1">
            <w:r w:rsidRPr="002C31B1">
              <w:t>Coefficient =  -.131</w:t>
            </w:r>
            <w:r w:rsidRPr="002C31B1">
              <w:br/>
              <w:t>P value =  0.429</w:t>
            </w:r>
          </w:p>
        </w:tc>
        <w:tc>
          <w:tcPr>
            <w:tcW w:w="1430" w:type="pct"/>
            <w:shd w:val="clear" w:color="auto" w:fill="FFC000"/>
            <w:hideMark/>
          </w:tcPr>
          <w:p w14:paraId="1B9AB7B7" w14:textId="77777777" w:rsidR="002C31B1" w:rsidRPr="002C31B1" w:rsidRDefault="002C31B1" w:rsidP="002C31B1">
            <w:r w:rsidRPr="002C31B1">
              <w:t>Coefficient = -.014</w:t>
            </w:r>
            <w:r w:rsidRPr="002C31B1">
              <w:br/>
              <w:t>P value =  0.645</w:t>
            </w:r>
          </w:p>
        </w:tc>
      </w:tr>
      <w:tr w:rsidR="002C31B1" w:rsidRPr="002C31B1" w14:paraId="4B911C10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5FCA8E72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Blood loss (ml)</w:t>
            </w:r>
          </w:p>
        </w:tc>
        <w:tc>
          <w:tcPr>
            <w:tcW w:w="1431" w:type="pct"/>
            <w:shd w:val="clear" w:color="auto" w:fill="FFC000"/>
            <w:hideMark/>
          </w:tcPr>
          <w:p w14:paraId="78C78ED7" w14:textId="77777777" w:rsidR="002C31B1" w:rsidRPr="002C31B1" w:rsidRDefault="002C31B1" w:rsidP="002C31B1">
            <w:r w:rsidRPr="002C31B1">
              <w:t>Coefficient = 3.829</w:t>
            </w:r>
            <w:r w:rsidRPr="002C31B1">
              <w:br/>
              <w:t>P value =  0.056</w:t>
            </w:r>
          </w:p>
        </w:tc>
        <w:tc>
          <w:tcPr>
            <w:tcW w:w="1430" w:type="pct"/>
            <w:shd w:val="clear" w:color="auto" w:fill="FFC000"/>
            <w:hideMark/>
          </w:tcPr>
          <w:p w14:paraId="1ABFCFBC" w14:textId="77777777" w:rsidR="002C31B1" w:rsidRPr="002C31B1" w:rsidRDefault="002C31B1" w:rsidP="002C31B1">
            <w:r w:rsidRPr="002C31B1">
              <w:t>NA</w:t>
            </w:r>
          </w:p>
        </w:tc>
      </w:tr>
      <w:tr w:rsidR="002C31B1" w:rsidRPr="002C31B1" w14:paraId="31FA9E1A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18EE7791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Patients needing blood transfusion</w:t>
            </w:r>
          </w:p>
        </w:tc>
        <w:tc>
          <w:tcPr>
            <w:tcW w:w="1431" w:type="pct"/>
            <w:shd w:val="clear" w:color="auto" w:fill="FFC000"/>
            <w:hideMark/>
          </w:tcPr>
          <w:p w14:paraId="0F6DC2C8" w14:textId="353B4B05" w:rsidR="002C31B1" w:rsidRPr="002C31B1" w:rsidRDefault="002C31B1" w:rsidP="002C31B1">
            <w:r w:rsidRPr="002C31B1">
              <w:t>Coefficient = .070</w:t>
            </w:r>
            <w:r w:rsidRPr="002C31B1">
              <w:br/>
              <w:t>P value =  0.481</w:t>
            </w:r>
          </w:p>
        </w:tc>
        <w:tc>
          <w:tcPr>
            <w:tcW w:w="1430" w:type="pct"/>
            <w:shd w:val="clear" w:color="auto" w:fill="FFC000"/>
            <w:hideMark/>
          </w:tcPr>
          <w:p w14:paraId="00D6229D" w14:textId="3EB9D4E9" w:rsidR="002C31B1" w:rsidRPr="002C31B1" w:rsidRDefault="002C31B1" w:rsidP="002C31B1">
            <w:r w:rsidRPr="002C31B1">
              <w:t>Coefficient = .000175</w:t>
            </w:r>
            <w:r w:rsidRPr="002C31B1">
              <w:br/>
              <w:t>P value =   0.050</w:t>
            </w:r>
          </w:p>
        </w:tc>
      </w:tr>
      <w:tr w:rsidR="002C31B1" w:rsidRPr="002C31B1" w14:paraId="4930BFE7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769026B5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Required blood transfusion (Units)</w:t>
            </w:r>
          </w:p>
        </w:tc>
        <w:tc>
          <w:tcPr>
            <w:tcW w:w="1431" w:type="pct"/>
            <w:shd w:val="clear" w:color="auto" w:fill="FFC000"/>
            <w:hideMark/>
          </w:tcPr>
          <w:p w14:paraId="1329DC3D" w14:textId="7A29BD2B" w:rsidR="002C31B1" w:rsidRPr="002C31B1" w:rsidRDefault="002C31B1" w:rsidP="002C31B1">
            <w:r w:rsidRPr="002C31B1">
              <w:t>Coefficient = .0538</w:t>
            </w:r>
            <w:r w:rsidRPr="002C31B1">
              <w:br/>
              <w:t>P value =   0.225</w:t>
            </w:r>
          </w:p>
        </w:tc>
        <w:tc>
          <w:tcPr>
            <w:tcW w:w="1430" w:type="pct"/>
            <w:shd w:val="clear" w:color="auto" w:fill="FFC000"/>
            <w:hideMark/>
          </w:tcPr>
          <w:p w14:paraId="47F2D060" w14:textId="77777777" w:rsidR="002C31B1" w:rsidRPr="002C31B1" w:rsidRDefault="002C31B1" w:rsidP="002C31B1">
            <w:r w:rsidRPr="002C31B1">
              <w:t>Coefficient =  .000</w:t>
            </w:r>
            <w:r w:rsidRPr="002C31B1">
              <w:br/>
              <w:t>P value =  0.974</w:t>
            </w:r>
          </w:p>
        </w:tc>
      </w:tr>
      <w:tr w:rsidR="002C31B1" w:rsidRPr="002C31B1" w14:paraId="307EF4D2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6E3ED044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Screening time (min)</w:t>
            </w:r>
          </w:p>
        </w:tc>
        <w:tc>
          <w:tcPr>
            <w:tcW w:w="1431" w:type="pct"/>
            <w:shd w:val="clear" w:color="auto" w:fill="FFC000"/>
            <w:hideMark/>
          </w:tcPr>
          <w:p w14:paraId="7AC8A840" w14:textId="77777777" w:rsidR="002C31B1" w:rsidRPr="002C31B1" w:rsidRDefault="002C31B1" w:rsidP="002C31B1">
            <w:r w:rsidRPr="002C31B1">
              <w:t>Coefficient = .0124</w:t>
            </w:r>
            <w:r w:rsidRPr="002C31B1">
              <w:br/>
              <w:t>P value = 0.840</w:t>
            </w:r>
          </w:p>
        </w:tc>
        <w:tc>
          <w:tcPr>
            <w:tcW w:w="1430" w:type="pct"/>
            <w:shd w:val="clear" w:color="auto" w:fill="FFC000"/>
            <w:hideMark/>
          </w:tcPr>
          <w:p w14:paraId="7EEBA0A6" w14:textId="2E4B0240" w:rsidR="002C31B1" w:rsidRPr="002C31B1" w:rsidRDefault="002C31B1" w:rsidP="002C31B1">
            <w:r w:rsidRPr="002C31B1">
              <w:t>Coefficient = -.006</w:t>
            </w:r>
            <w:r w:rsidRPr="002C31B1">
              <w:br/>
              <w:t>P value = 0.465</w:t>
            </w:r>
          </w:p>
        </w:tc>
      </w:tr>
      <w:tr w:rsidR="002C31B1" w:rsidRPr="002C31B1" w14:paraId="4BC11978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1182E127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Mean surgical time (min)</w:t>
            </w:r>
          </w:p>
        </w:tc>
        <w:tc>
          <w:tcPr>
            <w:tcW w:w="1431" w:type="pct"/>
            <w:shd w:val="clear" w:color="auto" w:fill="FFC000"/>
            <w:hideMark/>
          </w:tcPr>
          <w:p w14:paraId="650445DF" w14:textId="77777777" w:rsidR="002C31B1" w:rsidRPr="002C31B1" w:rsidRDefault="002C31B1" w:rsidP="002C31B1">
            <w:r w:rsidRPr="002C31B1">
              <w:t>Coefficient = .969</w:t>
            </w:r>
            <w:r w:rsidRPr="002C31B1">
              <w:br/>
              <w:t>P value =  0.001</w:t>
            </w:r>
          </w:p>
        </w:tc>
        <w:tc>
          <w:tcPr>
            <w:tcW w:w="1430" w:type="pct"/>
            <w:shd w:val="clear" w:color="auto" w:fill="FFC000"/>
            <w:hideMark/>
          </w:tcPr>
          <w:p w14:paraId="6FF95865" w14:textId="77777777" w:rsidR="002C31B1" w:rsidRPr="002C31B1" w:rsidRDefault="002C31B1" w:rsidP="002C31B1">
            <w:r w:rsidRPr="002C31B1">
              <w:t>NA</w:t>
            </w:r>
          </w:p>
        </w:tc>
      </w:tr>
      <w:tr w:rsidR="002C31B1" w:rsidRPr="002C31B1" w14:paraId="73FD6AA4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49FAF752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Hospital Stay (days)</w:t>
            </w:r>
          </w:p>
        </w:tc>
        <w:tc>
          <w:tcPr>
            <w:tcW w:w="1431" w:type="pct"/>
            <w:shd w:val="clear" w:color="auto" w:fill="FFC000"/>
            <w:hideMark/>
          </w:tcPr>
          <w:p w14:paraId="3BEEDFC1" w14:textId="0EA20CD2" w:rsidR="002C31B1" w:rsidRPr="002C31B1" w:rsidRDefault="002C31B1" w:rsidP="002C31B1">
            <w:r w:rsidRPr="002C31B1">
              <w:t>Coefficient =  .069</w:t>
            </w:r>
            <w:r w:rsidRPr="002C31B1">
              <w:br/>
              <w:t>P value =  0.000</w:t>
            </w:r>
          </w:p>
        </w:tc>
        <w:tc>
          <w:tcPr>
            <w:tcW w:w="1430" w:type="pct"/>
            <w:shd w:val="clear" w:color="auto" w:fill="FFC000"/>
            <w:hideMark/>
          </w:tcPr>
          <w:p w14:paraId="560AB638" w14:textId="77777777" w:rsidR="002C31B1" w:rsidRPr="002C31B1" w:rsidRDefault="002C31B1" w:rsidP="002C31B1">
            <w:r w:rsidRPr="002C31B1">
              <w:t>NA</w:t>
            </w:r>
          </w:p>
        </w:tc>
      </w:tr>
      <w:tr w:rsidR="002C31B1" w:rsidRPr="002C31B1" w14:paraId="352C422D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5BF10FC9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Time to Healing (days)</w:t>
            </w:r>
          </w:p>
        </w:tc>
        <w:tc>
          <w:tcPr>
            <w:tcW w:w="1431" w:type="pct"/>
            <w:shd w:val="clear" w:color="auto" w:fill="FFC000"/>
            <w:hideMark/>
          </w:tcPr>
          <w:p w14:paraId="49F775C0" w14:textId="79D29746" w:rsidR="002C31B1" w:rsidRPr="002C31B1" w:rsidRDefault="002C31B1" w:rsidP="002C31B1">
            <w:r w:rsidRPr="002C31B1">
              <w:t>Coefficient = .628</w:t>
            </w:r>
            <w:r w:rsidRPr="002C31B1">
              <w:br/>
              <w:t>P value =  0.129</w:t>
            </w:r>
          </w:p>
        </w:tc>
        <w:tc>
          <w:tcPr>
            <w:tcW w:w="1430" w:type="pct"/>
            <w:shd w:val="clear" w:color="auto" w:fill="FFC000"/>
            <w:hideMark/>
          </w:tcPr>
          <w:p w14:paraId="356D1786" w14:textId="77777777" w:rsidR="002C31B1" w:rsidRPr="002C31B1" w:rsidRDefault="002C31B1" w:rsidP="002C31B1">
            <w:r w:rsidRPr="002C31B1">
              <w:t>Coefficient = -.041</w:t>
            </w:r>
            <w:r w:rsidRPr="002C31B1">
              <w:br/>
              <w:t>P value =  0.657</w:t>
            </w:r>
          </w:p>
        </w:tc>
      </w:tr>
      <w:tr w:rsidR="002C31B1" w:rsidRPr="002C31B1" w14:paraId="3CA144FD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7DF391A9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Femoral Neck Shortening (mm)</w:t>
            </w:r>
          </w:p>
        </w:tc>
        <w:tc>
          <w:tcPr>
            <w:tcW w:w="1431" w:type="pct"/>
            <w:shd w:val="clear" w:color="auto" w:fill="FFC000"/>
            <w:hideMark/>
          </w:tcPr>
          <w:p w14:paraId="0427EE05" w14:textId="77777777" w:rsidR="002C31B1" w:rsidRPr="002C31B1" w:rsidRDefault="002C31B1" w:rsidP="002C31B1">
            <w:r w:rsidRPr="002C31B1">
              <w:t>Coefficient =  .364</w:t>
            </w:r>
            <w:r w:rsidRPr="002C31B1">
              <w:br/>
              <w:t>P value =  0.250</w:t>
            </w:r>
          </w:p>
        </w:tc>
        <w:tc>
          <w:tcPr>
            <w:tcW w:w="1430" w:type="pct"/>
            <w:shd w:val="clear" w:color="auto" w:fill="FFC000"/>
            <w:hideMark/>
          </w:tcPr>
          <w:p w14:paraId="0AE2DF68" w14:textId="1F02411B" w:rsidR="002C31B1" w:rsidRPr="002C31B1" w:rsidRDefault="002C31B1" w:rsidP="002C31B1">
            <w:r w:rsidRPr="002C31B1">
              <w:t>Coefficient = .007</w:t>
            </w:r>
            <w:r w:rsidRPr="002C31B1">
              <w:br/>
              <w:t>P value =  0.876</w:t>
            </w:r>
          </w:p>
        </w:tc>
      </w:tr>
      <w:tr w:rsidR="002C31B1" w:rsidRPr="002C31B1" w14:paraId="5C0083DD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11E07E32" w14:textId="77777777" w:rsidR="002C31B1" w:rsidRPr="002C31B1" w:rsidRDefault="002C31B1" w:rsidP="002C31B1">
            <w:pPr>
              <w:rPr>
                <w:b/>
                <w:bCs/>
                <w:lang w:val="en-US"/>
              </w:rPr>
            </w:pPr>
            <w:r w:rsidRPr="002C31B1">
              <w:rPr>
                <w:b/>
                <w:bCs/>
                <w:lang w:val="en-US"/>
              </w:rPr>
              <w:t>Mean Harris Hip Score and Mobility</w:t>
            </w:r>
          </w:p>
        </w:tc>
        <w:tc>
          <w:tcPr>
            <w:tcW w:w="1431" w:type="pct"/>
            <w:shd w:val="clear" w:color="auto" w:fill="FFC000"/>
            <w:hideMark/>
          </w:tcPr>
          <w:p w14:paraId="6C56074C" w14:textId="77777777" w:rsidR="002C31B1" w:rsidRPr="002C31B1" w:rsidRDefault="002C31B1" w:rsidP="002C31B1">
            <w:r w:rsidRPr="002C31B1">
              <w:t>NA</w:t>
            </w:r>
          </w:p>
        </w:tc>
        <w:tc>
          <w:tcPr>
            <w:tcW w:w="1430" w:type="pct"/>
            <w:shd w:val="clear" w:color="auto" w:fill="FFC000"/>
            <w:hideMark/>
          </w:tcPr>
          <w:p w14:paraId="3B62E539" w14:textId="77777777" w:rsidR="002C31B1" w:rsidRPr="002C31B1" w:rsidRDefault="002C31B1" w:rsidP="002C31B1">
            <w:r w:rsidRPr="002C31B1">
              <w:t>NA</w:t>
            </w:r>
          </w:p>
        </w:tc>
      </w:tr>
      <w:tr w:rsidR="002C31B1" w:rsidRPr="002C31B1" w14:paraId="74332EE9" w14:textId="77777777" w:rsidTr="00833F8C">
        <w:trPr>
          <w:trHeight w:val="576"/>
          <w:jc w:val="center"/>
        </w:trPr>
        <w:tc>
          <w:tcPr>
            <w:tcW w:w="2139" w:type="pct"/>
            <w:shd w:val="clear" w:color="auto" w:fill="002060"/>
            <w:hideMark/>
          </w:tcPr>
          <w:p w14:paraId="1ACF8C0E" w14:textId="77777777" w:rsidR="002C31B1" w:rsidRPr="002C31B1" w:rsidRDefault="002C31B1" w:rsidP="002C31B1">
            <w:pPr>
              <w:rPr>
                <w:b/>
                <w:bCs/>
              </w:rPr>
            </w:pPr>
            <w:r w:rsidRPr="002C31B1">
              <w:rPr>
                <w:b/>
                <w:bCs/>
              </w:rPr>
              <w:t>Parker Mobility Score</w:t>
            </w:r>
          </w:p>
        </w:tc>
        <w:tc>
          <w:tcPr>
            <w:tcW w:w="1431" w:type="pct"/>
            <w:shd w:val="clear" w:color="auto" w:fill="FFC000"/>
            <w:hideMark/>
          </w:tcPr>
          <w:p w14:paraId="273CB59A" w14:textId="34887935" w:rsidR="002C31B1" w:rsidRPr="002C31B1" w:rsidRDefault="002C31B1" w:rsidP="002C31B1">
            <w:r w:rsidRPr="002C31B1">
              <w:t>Coefficient =  -.056</w:t>
            </w:r>
            <w:r w:rsidRPr="002C31B1">
              <w:br/>
              <w:t>P value = 0.090</w:t>
            </w:r>
          </w:p>
        </w:tc>
        <w:tc>
          <w:tcPr>
            <w:tcW w:w="1430" w:type="pct"/>
            <w:shd w:val="clear" w:color="auto" w:fill="FFC000"/>
            <w:hideMark/>
          </w:tcPr>
          <w:p w14:paraId="5F0F977B" w14:textId="77777777" w:rsidR="002C31B1" w:rsidRPr="002C31B1" w:rsidRDefault="002C31B1" w:rsidP="002C31B1">
            <w:r w:rsidRPr="002C31B1">
              <w:t>Coefficient =  -.001</w:t>
            </w:r>
            <w:r w:rsidRPr="002C31B1">
              <w:br/>
              <w:t>P value =   0.831</w:t>
            </w:r>
          </w:p>
        </w:tc>
      </w:tr>
    </w:tbl>
    <w:p w14:paraId="59F98991" w14:textId="77777777" w:rsidR="002C31B1" w:rsidRPr="002C31B1" w:rsidRDefault="002C31B1" w:rsidP="002C31B1">
      <w:pPr>
        <w:rPr>
          <w:lang w:val="en-US"/>
        </w:rPr>
      </w:pPr>
    </w:p>
    <w:p w14:paraId="653E9F4F" w14:textId="77777777" w:rsidR="006B1E52" w:rsidRPr="00B903CD" w:rsidRDefault="006B1E52" w:rsidP="006B1E52">
      <w:pPr>
        <w:rPr>
          <w:highlight w:val="white"/>
          <w:lang w:val="en-US"/>
        </w:rPr>
      </w:pPr>
    </w:p>
    <w:sectPr w:rsidR="006B1E52" w:rsidRPr="00B903C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4C7"/>
    <w:rsid w:val="0005736B"/>
    <w:rsid w:val="0009290A"/>
    <w:rsid w:val="001B6478"/>
    <w:rsid w:val="002C31B1"/>
    <w:rsid w:val="002D5C39"/>
    <w:rsid w:val="00324C1B"/>
    <w:rsid w:val="00332429"/>
    <w:rsid w:val="003A63F0"/>
    <w:rsid w:val="005546E6"/>
    <w:rsid w:val="00650225"/>
    <w:rsid w:val="00683929"/>
    <w:rsid w:val="006A1FE0"/>
    <w:rsid w:val="006B1E52"/>
    <w:rsid w:val="006E6D38"/>
    <w:rsid w:val="00751909"/>
    <w:rsid w:val="008324C7"/>
    <w:rsid w:val="00833F8C"/>
    <w:rsid w:val="00890A4E"/>
    <w:rsid w:val="008A61CF"/>
    <w:rsid w:val="008F5467"/>
    <w:rsid w:val="009B5094"/>
    <w:rsid w:val="00B903CD"/>
    <w:rsid w:val="00CC3C7B"/>
    <w:rsid w:val="00E7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0A81D"/>
  <w15:docId w15:val="{8AB5B118-E5F0-4EDC-B9D3-9724F6CF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a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6A1FE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2C31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8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mohamed abdo mohamed abdelhalim khalaf alah</cp:lastModifiedBy>
  <cp:revision>20</cp:revision>
  <dcterms:created xsi:type="dcterms:W3CDTF">2024-11-19T22:46:00Z</dcterms:created>
  <dcterms:modified xsi:type="dcterms:W3CDTF">2025-04-14T20:37:00Z</dcterms:modified>
</cp:coreProperties>
</file>